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A782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71A28">
        <w:rPr>
          <w:rFonts w:ascii="Times New Roman" w:hAnsi="Times New Roman" w:cs="Times New Roman"/>
          <w:b/>
        </w:rPr>
        <w:t>2.9. IZVRŠENJE PROGRAMA I PLANOVA U GRADSKOJ ČETVRTI TREŠNJEVKA-JUG</w:t>
      </w:r>
    </w:p>
    <w:p w14:paraId="0D6D1D4B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E096B69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2.9.1. Planirana sredstva i njihovo korištenje</w:t>
      </w:r>
    </w:p>
    <w:p w14:paraId="3A6A7895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1A0B303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U sljedećoj tablici prikazano je kako su proračunska sredstva bila raspoređena u Programu održavanja komunalne infrastrukture u Gradskoj četvrti Trešnjevka-jug u 2021. i u planovima malih komunalnih akcija mjesnih odbora na području Gradske četvrti za 2021. te koliko je sredstava u prošloj godini potrošeno za izvršenje pojedinih vrsta poslova na području Gradske četvrti.</w:t>
      </w:r>
    </w:p>
    <w:p w14:paraId="2D004D7D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1977"/>
        <w:gridCol w:w="1526"/>
        <w:gridCol w:w="1526"/>
        <w:gridCol w:w="1526"/>
        <w:gridCol w:w="1526"/>
        <w:gridCol w:w="1420"/>
      </w:tblGrid>
      <w:tr w:rsidR="00551C8D" w:rsidRPr="00671A28" w14:paraId="093A41EA" w14:textId="77777777" w:rsidTr="00915A7C">
        <w:trPr>
          <w:trHeight w:val="45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FA96E40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komunalne djelatnosti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F79625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Sredstva u Programu GČ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 u kunama)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47DDE3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Sredstva u planovima MKA MO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 u kunama)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181C25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Ukupna planirana sredstva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 u kunama)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FC6047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 izvršeno (u kunama)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065D68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Postotak izvršenja</w:t>
            </w:r>
          </w:p>
        </w:tc>
      </w:tr>
      <w:tr w:rsidR="00551C8D" w:rsidRPr="00671A28" w14:paraId="3547A5EA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6D66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AF28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67D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D34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8C9B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D2E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51C8D" w:rsidRPr="00671A28" w14:paraId="5649175F" w14:textId="77777777" w:rsidTr="00915A7C">
        <w:trPr>
          <w:trHeight w:val="45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D75B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građevina javne odvodnje oborinskih voda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D43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1.267.000,00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8DD0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42C0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1.267.000,00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7F97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527.946,73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46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41,67 %</w:t>
            </w:r>
          </w:p>
        </w:tc>
      </w:tr>
      <w:tr w:rsidR="00551C8D" w:rsidRPr="00671A28" w14:paraId="414CB24F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7D3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86E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5943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426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2FB7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489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48511242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388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224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81B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68A1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1B3A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7B8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0A0F8A97" w14:textId="77777777" w:rsidTr="00915A7C">
        <w:trPr>
          <w:trHeight w:val="45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3F7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čistoće javnih površina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CF3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5.634.000,00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531B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42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5.634.000,00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55D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5.434.684,87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AE1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96,46 %</w:t>
            </w:r>
          </w:p>
        </w:tc>
      </w:tr>
      <w:tr w:rsidR="00551C8D" w:rsidRPr="00671A28" w14:paraId="4A68E5C6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75F6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0D33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252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624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E84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9F2A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0935FA47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BCC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6AE5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95CD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5AC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2D0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632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2F86D9D8" w14:textId="77777777" w:rsidTr="00915A7C">
        <w:trPr>
          <w:trHeight w:val="45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2EA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046E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6.546.100,00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D54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6.120.480,00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404A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12.666.580,00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960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12.666.580,00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78D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100 %</w:t>
            </w:r>
          </w:p>
        </w:tc>
      </w:tr>
      <w:tr w:rsidR="00551C8D" w:rsidRPr="00671A28" w14:paraId="55A8C0C6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036A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F27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B955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DB7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85C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562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75DB8498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5368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90B3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0DA6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855A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4A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C95B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7F31691E" w14:textId="77777777" w:rsidTr="00915A7C">
        <w:trPr>
          <w:trHeight w:val="45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A193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redovito održavanje nerazvrstanih cesta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3CA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3.959.000,00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7C22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6.630.520,00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E00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10.589.520,00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F456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8.959.859,40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505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84,61 %</w:t>
            </w:r>
          </w:p>
        </w:tc>
      </w:tr>
      <w:tr w:rsidR="00551C8D" w:rsidRPr="00671A28" w14:paraId="1BCB6F13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AEF8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185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916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2D83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BA81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BE61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19F301E6" w14:textId="77777777" w:rsidTr="00915A7C">
        <w:trPr>
          <w:trHeight w:val="45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EB97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E8D5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F936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718C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D50A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978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51C8D" w:rsidRPr="00671A28" w14:paraId="483390E9" w14:textId="77777777" w:rsidTr="00915A7C">
        <w:trPr>
          <w:trHeight w:val="10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C89D5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60697A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17.406.100,00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BB308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12.751.000,00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41A89F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30.157.100,00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EEDD17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27.589.071,00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A4829D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91,48 %</w:t>
            </w:r>
          </w:p>
        </w:tc>
      </w:tr>
    </w:tbl>
    <w:p w14:paraId="7D4B063E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3B834A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2.9.2. Održavanje građevina javne odvodnje oborinskih voda</w:t>
      </w:r>
    </w:p>
    <w:p w14:paraId="00289703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035FB7F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hAnsi="Times New Roman" w:cs="Times New Roman"/>
        </w:rPr>
        <w:t>Na području Gradske četvrti u tijeku 2021. godine Vodoopskrba i odvodnja d.o.o. očistila je 848 slivnika, 600 m</w:t>
      </w:r>
      <w:r>
        <w:rPr>
          <w:rFonts w:ascii="Times New Roman" w:hAnsi="Times New Roman" w:cs="Times New Roman"/>
        </w:rPr>
        <w:t>etara</w:t>
      </w:r>
      <w:r w:rsidRPr="00671A28">
        <w:rPr>
          <w:rFonts w:ascii="Times New Roman" w:hAnsi="Times New Roman" w:cs="Times New Roman"/>
        </w:rPr>
        <w:t xml:space="preserve"> sabirnih kanala te 11 komada pripadajućih taložnika žabljih usta. Prekontrolirano je 600 m</w:t>
      </w:r>
      <w:r>
        <w:rPr>
          <w:rFonts w:ascii="Times New Roman" w:hAnsi="Times New Roman" w:cs="Times New Roman"/>
        </w:rPr>
        <w:t>etara</w:t>
      </w:r>
      <w:r w:rsidRPr="00671A28">
        <w:rPr>
          <w:rFonts w:ascii="Times New Roman" w:hAnsi="Times New Roman" w:cs="Times New Roman"/>
        </w:rPr>
        <w:t xml:space="preserve"> horizontalnih sabirnih kanala i taložnika. Očišćeno je 510 m</w:t>
      </w:r>
      <w:r>
        <w:rPr>
          <w:rFonts w:ascii="Times New Roman" w:hAnsi="Times New Roman" w:cs="Times New Roman"/>
        </w:rPr>
        <w:t>etara</w:t>
      </w:r>
      <w:r w:rsidRPr="00671A28">
        <w:rPr>
          <w:rFonts w:ascii="Times New Roman" w:hAnsi="Times New Roman" w:cs="Times New Roman"/>
        </w:rPr>
        <w:t xml:space="preserve"> pripadajuće mreže, te 0,5 komada regulacije tj. Usluge Zagrebačkih cesta (Slavonska/Zagrebačka avenija podvožnjak). Utrošeno je 433 radnih sati na redovito održavanje uređaja za odvodnju pothodnika, kao i 111 radnih </w:t>
      </w:r>
      <w:r w:rsidRPr="00671A28">
        <w:rPr>
          <w:rFonts w:ascii="Times New Roman" w:hAnsi="Times New Roman" w:cs="Times New Roman"/>
        </w:rPr>
        <w:lastRenderedPageBreak/>
        <w:t>sati na redovito održavanje uređaja za odvodnju podvožnjaka. Za navedene radove utrošena su sredstva u iznosu od 527.946,73 kn odnosno 41,67 % od planiranih</w:t>
      </w:r>
      <w:r w:rsidRPr="00671A28">
        <w:rPr>
          <w:rFonts w:ascii="Times New Roman" w:hAnsi="Times New Roman" w:cs="Times New Roman"/>
          <w:b/>
        </w:rPr>
        <w:t>.</w:t>
      </w:r>
    </w:p>
    <w:p w14:paraId="21FE13D4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2B4B61F7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2.9.3. Održavanje čistoće javnih površina</w:t>
      </w:r>
    </w:p>
    <w:p w14:paraId="05FA122E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5983332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Operativnim planom redovitog čišćenja i pranja javnih površina na području Gradske četvrti u 2021. godini bilo je</w:t>
      </w:r>
      <w:r>
        <w:rPr>
          <w:rFonts w:ascii="Times New Roman" w:hAnsi="Times New Roman" w:cs="Times New Roman"/>
        </w:rPr>
        <w:t xml:space="preserve"> obuhvaćeno: ručno čišćenje 923224 m², strojno čišćenje 567</w:t>
      </w:r>
      <w:r w:rsidRPr="00671A28">
        <w:rPr>
          <w:rFonts w:ascii="Times New Roman" w:hAnsi="Times New Roman" w:cs="Times New Roman"/>
        </w:rPr>
        <w:t>131</w:t>
      </w:r>
      <w:r>
        <w:rPr>
          <w:rFonts w:ascii="Times New Roman" w:hAnsi="Times New Roman" w:cs="Times New Roman"/>
        </w:rPr>
        <w:t xml:space="preserve"> m² te pranje autocisternom 852</w:t>
      </w:r>
      <w:r w:rsidRPr="00671A28">
        <w:rPr>
          <w:rFonts w:ascii="Times New Roman" w:hAnsi="Times New Roman" w:cs="Times New Roman"/>
        </w:rPr>
        <w:t xml:space="preserve">047  m² javnih površina.   </w:t>
      </w:r>
    </w:p>
    <w:p w14:paraId="1AF0DFC1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>Vrijednost radova izvršenih u izvještajnom razdoblju iznosi</w:t>
      </w:r>
      <w:r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14:paraId="25C4B9BE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4640"/>
        <w:gridCol w:w="4240"/>
      </w:tblGrid>
      <w:tr w:rsidR="00551C8D" w:rsidRPr="00671A28" w14:paraId="439C2F34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168492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radova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E880A7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Vrijednost radova (s PDV-om)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 kunama</w:t>
            </w:r>
          </w:p>
        </w:tc>
      </w:tr>
      <w:tr w:rsidR="00551C8D" w:rsidRPr="00671A28" w14:paraId="7CA088B7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1F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Ručno čišćenje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20E2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3.496.384,95                                                 </w:t>
            </w:r>
          </w:p>
        </w:tc>
      </w:tr>
      <w:tr w:rsidR="00551C8D" w:rsidRPr="00671A28" w14:paraId="1145E2F7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D62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Strojno čišćenje-velika i mala čistilica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8CB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460.983,02</w:t>
            </w:r>
          </w:p>
        </w:tc>
      </w:tr>
      <w:tr w:rsidR="00551C8D" w:rsidRPr="00671A28" w14:paraId="70567083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C8F7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Strojno pranje - cisterna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E27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878.719,60                                                    </w:t>
            </w:r>
          </w:p>
        </w:tc>
      </w:tr>
      <w:tr w:rsidR="00551C8D" w:rsidRPr="00671A28" w14:paraId="4D7B8F1A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4355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Deponiranje otpada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387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210.920,45                                                    </w:t>
            </w:r>
          </w:p>
        </w:tc>
      </w:tr>
      <w:tr w:rsidR="00551C8D" w:rsidRPr="00671A28" w14:paraId="4FF6FFBC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C937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Pražnjenje i zamjena košarica za pseće fekalije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049E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153.007,38                                                    </w:t>
            </w:r>
          </w:p>
        </w:tc>
      </w:tr>
      <w:tr w:rsidR="00551C8D" w:rsidRPr="00671A28" w14:paraId="0F7197F6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D12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Pražnjenje i zamjena košarica za sitni otpad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A35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58.985,26                                                        </w:t>
            </w:r>
          </w:p>
        </w:tc>
      </w:tr>
      <w:tr w:rsidR="00551C8D" w:rsidRPr="00671A28" w14:paraId="22A12A79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0A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urbane opreme u pješačkoj zoni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06D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-   </w:t>
            </w:r>
          </w:p>
        </w:tc>
      </w:tr>
      <w:tr w:rsidR="00551C8D" w:rsidRPr="00671A28" w14:paraId="030C8FE1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23E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Zbrinjavanje otpada s prigodnih sajmova i romskih naselja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98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-   </w:t>
            </w:r>
          </w:p>
        </w:tc>
      </w:tr>
      <w:tr w:rsidR="00551C8D" w:rsidRPr="00671A28" w14:paraId="7643A43C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6A6E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Intervencije u prostoru i čišćenje plakata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093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108.881,90                                                    </w:t>
            </w:r>
          </w:p>
        </w:tc>
      </w:tr>
      <w:tr w:rsidR="00551C8D" w:rsidRPr="00671A28" w14:paraId="4D8419AA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406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Zbrinjavanje opasnog otpada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7854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  <w:tr w:rsidR="00551C8D" w:rsidRPr="00671A28" w14:paraId="2125DC38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EDB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i odvoz snijega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D811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66.802,31</w:t>
            </w:r>
          </w:p>
        </w:tc>
      </w:tr>
      <w:tr w:rsidR="00551C8D" w:rsidRPr="00671A28" w14:paraId="6F822CCF" w14:textId="77777777" w:rsidTr="00915A7C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7E143B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DAE4A4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5.434.684,87                                                 </w:t>
            </w:r>
          </w:p>
        </w:tc>
      </w:tr>
    </w:tbl>
    <w:p w14:paraId="6FFDFB1B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7D972906" w14:textId="77777777" w:rsidR="00551C8D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2.9.4. Održavanje javnih zelenih površina </w:t>
      </w:r>
    </w:p>
    <w:p w14:paraId="2B0DD2E0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4C5FB36A" w14:textId="77777777" w:rsidR="00551C8D" w:rsidRPr="00671A28" w:rsidRDefault="00551C8D" w:rsidP="00551C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Na području gradske četvrti T</w:t>
      </w:r>
      <w:r>
        <w:rPr>
          <w:rFonts w:ascii="Times New Roman" w:hAnsi="Times New Roman" w:cs="Times New Roman"/>
        </w:rPr>
        <w:t>rešnjevka jug evidentirano je 1334</w:t>
      </w:r>
      <w:r w:rsidRPr="00671A28">
        <w:rPr>
          <w:rFonts w:ascii="Times New Roman" w:hAnsi="Times New Roman" w:cs="Times New Roman"/>
        </w:rPr>
        <w:t xml:space="preserve">508 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ukupnih parkovnih površina, </w:t>
      </w:r>
      <w:r>
        <w:rPr>
          <w:rFonts w:ascii="Times New Roman" w:hAnsi="Times New Roman" w:cs="Times New Roman"/>
        </w:rPr>
        <w:t>od kojih su travnate površine 1202</w:t>
      </w:r>
      <w:r w:rsidRPr="00671A28">
        <w:rPr>
          <w:rFonts w:ascii="Times New Roman" w:hAnsi="Times New Roman" w:cs="Times New Roman"/>
        </w:rPr>
        <w:t xml:space="preserve">715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a 48</w:t>
      </w:r>
      <w:r w:rsidRPr="00671A28">
        <w:rPr>
          <w:rFonts w:ascii="Times New Roman" w:hAnsi="Times New Roman" w:cs="Times New Roman"/>
        </w:rPr>
        <w:t>994 komada raz</w:t>
      </w:r>
      <w:r>
        <w:rPr>
          <w:rFonts w:ascii="Times New Roman" w:hAnsi="Times New Roman" w:cs="Times New Roman"/>
        </w:rPr>
        <w:t>nog grmlja,  9457 metara živica, 4</w:t>
      </w:r>
      <w:r w:rsidRPr="00671A28">
        <w:rPr>
          <w:rFonts w:ascii="Times New Roman" w:hAnsi="Times New Roman" w:cs="Times New Roman"/>
        </w:rPr>
        <w:t xml:space="preserve">500 komada drvorednih </w:t>
      </w:r>
      <w:r>
        <w:rPr>
          <w:rFonts w:ascii="Times New Roman" w:hAnsi="Times New Roman" w:cs="Times New Roman"/>
        </w:rPr>
        <w:t>stabala u 29565 metra drvoreda, 10</w:t>
      </w:r>
      <w:r w:rsidRPr="00671A28">
        <w:rPr>
          <w:rFonts w:ascii="Times New Roman" w:hAnsi="Times New Roman" w:cs="Times New Roman"/>
        </w:rPr>
        <w:t>956 kom</w:t>
      </w:r>
      <w:r>
        <w:rPr>
          <w:rFonts w:ascii="Times New Roman" w:hAnsi="Times New Roman" w:cs="Times New Roman"/>
        </w:rPr>
        <w:t>ada parkovnih stabala,1</w:t>
      </w:r>
      <w:r w:rsidRPr="00671A28">
        <w:rPr>
          <w:rFonts w:ascii="Times New Roman" w:hAnsi="Times New Roman" w:cs="Times New Roman"/>
        </w:rPr>
        <w:t xml:space="preserve">614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cvjetnjaka sezonskih i </w:t>
      </w:r>
      <w:r>
        <w:rPr>
          <w:rFonts w:ascii="Times New Roman" w:hAnsi="Times New Roman" w:cs="Times New Roman"/>
        </w:rPr>
        <w:t>trajnih, 78 ukrasnih posuda, 86</w:t>
      </w:r>
      <w:r w:rsidRPr="00671A28">
        <w:rPr>
          <w:rFonts w:ascii="Times New Roman" w:hAnsi="Times New Roman" w:cs="Times New Roman"/>
        </w:rPr>
        <w:t xml:space="preserve">939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raznih st</w:t>
      </w:r>
      <w:r>
        <w:rPr>
          <w:rFonts w:ascii="Times New Roman" w:hAnsi="Times New Roman" w:cs="Times New Roman"/>
        </w:rPr>
        <w:t>aza, antitraumatskih podloga 15</w:t>
      </w:r>
      <w:r w:rsidRPr="00671A28">
        <w:rPr>
          <w:rFonts w:ascii="Times New Roman" w:hAnsi="Times New Roman" w:cs="Times New Roman"/>
        </w:rPr>
        <w:t xml:space="preserve">085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>, 447 s</w:t>
      </w:r>
      <w:r>
        <w:rPr>
          <w:rFonts w:ascii="Times New Roman" w:hAnsi="Times New Roman" w:cs="Times New Roman"/>
        </w:rPr>
        <w:t>prava na dječjim igralištima, 1</w:t>
      </w:r>
      <w:r w:rsidRPr="00671A28">
        <w:rPr>
          <w:rFonts w:ascii="Times New Roman" w:hAnsi="Times New Roman" w:cs="Times New Roman"/>
        </w:rPr>
        <w:t>835 klupa, 91 stolo</w:t>
      </w:r>
      <w:r>
        <w:rPr>
          <w:rFonts w:ascii="Times New Roman" w:hAnsi="Times New Roman" w:cs="Times New Roman"/>
        </w:rPr>
        <w:t>va, 1022 metra zaštitnih ograda, 2</w:t>
      </w:r>
      <w:r w:rsidRPr="00671A28">
        <w:rPr>
          <w:rFonts w:ascii="Times New Roman" w:hAnsi="Times New Roman" w:cs="Times New Roman"/>
        </w:rPr>
        <w:t>255 kom</w:t>
      </w:r>
      <w:r>
        <w:rPr>
          <w:rFonts w:ascii="Times New Roman" w:hAnsi="Times New Roman" w:cs="Times New Roman"/>
        </w:rPr>
        <w:t>ada</w:t>
      </w:r>
      <w:r w:rsidRPr="00671A28">
        <w:rPr>
          <w:rFonts w:ascii="Times New Roman" w:hAnsi="Times New Roman" w:cs="Times New Roman"/>
        </w:rPr>
        <w:t xml:space="preserve"> klamerica i stupića, 55 </w:t>
      </w:r>
      <w:r>
        <w:rPr>
          <w:rFonts w:ascii="Times New Roman" w:hAnsi="Times New Roman" w:cs="Times New Roman"/>
        </w:rPr>
        <w:t>m² pješčanika, 2</w:t>
      </w:r>
      <w:r w:rsidRPr="00671A28">
        <w:rPr>
          <w:rFonts w:ascii="Times New Roman" w:hAnsi="Times New Roman" w:cs="Times New Roman"/>
        </w:rPr>
        <w:t xml:space="preserve">438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ure</w:t>
      </w:r>
      <w:r>
        <w:rPr>
          <w:rFonts w:ascii="Times New Roman" w:hAnsi="Times New Roman" w:cs="Times New Roman"/>
        </w:rPr>
        <w:t>đenih površina u kazetama te 73</w:t>
      </w:r>
      <w:r w:rsidRPr="00671A28">
        <w:rPr>
          <w:rFonts w:ascii="Times New Roman" w:hAnsi="Times New Roman" w:cs="Times New Roman"/>
        </w:rPr>
        <w:t xml:space="preserve">000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neizgrađenoga građevinskog zemljišta koje je u korovištu.</w:t>
      </w:r>
    </w:p>
    <w:p w14:paraId="0E72D3C2" w14:textId="77777777" w:rsidR="00551C8D" w:rsidRPr="00671A28" w:rsidRDefault="00551C8D" w:rsidP="00551C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63282AE" w14:textId="77777777" w:rsidR="00551C8D" w:rsidRPr="00671A28" w:rsidRDefault="00551C8D" w:rsidP="00551C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lastRenderedPageBreak/>
        <w:t>Tijekom 2021. podružnica Zrinjevac, u okviru realizacije svoga godišnjeg operativnog plana redovitog održavanja, izvršila je sljedeće poslove na području Gradske četvrti:</w:t>
      </w:r>
    </w:p>
    <w:p w14:paraId="3ACC38CF" w14:textId="77777777" w:rsidR="00551C8D" w:rsidRPr="00671A28" w:rsidRDefault="00551C8D" w:rsidP="00551C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6040"/>
        <w:gridCol w:w="2840"/>
      </w:tblGrid>
      <w:tr w:rsidR="00551C8D" w:rsidRPr="00671A28" w14:paraId="540966E9" w14:textId="77777777" w:rsidTr="00915A7C">
        <w:trPr>
          <w:trHeight w:val="66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AC30BE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Opis radova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D6D72B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 radova (s PDV-om)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 kunama</w:t>
            </w:r>
          </w:p>
        </w:tc>
      </w:tr>
      <w:tr w:rsidR="00551C8D" w:rsidRPr="00671A28" w14:paraId="61744D1F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DC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javnih zelenih površina.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98DE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1.029.359,10                         </w:t>
            </w:r>
          </w:p>
        </w:tc>
      </w:tr>
      <w:tr w:rsidR="00551C8D" w:rsidRPr="00671A28" w14:paraId="29C86AB3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7B3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809AF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4.740.482,83</w:t>
            </w:r>
          </w:p>
        </w:tc>
      </w:tr>
      <w:tr w:rsidR="00551C8D" w:rsidRPr="00671A28" w14:paraId="28443726" w14:textId="77777777" w:rsidTr="00915A7C">
        <w:trPr>
          <w:trHeight w:val="1314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0CA1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B276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3.139.230,78                          </w:t>
            </w:r>
          </w:p>
        </w:tc>
      </w:tr>
      <w:tr w:rsidR="00551C8D" w:rsidRPr="00671A28" w14:paraId="3F12F049" w14:textId="77777777" w:rsidTr="00915A7C">
        <w:trPr>
          <w:trHeight w:val="284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6945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ukrasnog grmlja i živice, popuna mladim sadnicama.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C4F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365.933,23                          </w:t>
            </w:r>
          </w:p>
        </w:tc>
      </w:tr>
      <w:tr w:rsidR="00551C8D" w:rsidRPr="00671A28" w14:paraId="6CFD546E" w14:textId="77777777" w:rsidTr="00915A7C">
        <w:trPr>
          <w:trHeight w:val="828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F556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Proizvodnja biljnog materijala te podizanje sezonskih i trajnih cvjetnjaka, održavanje i njega istih. Održavanje i njega bilja u ukrasnim posudama.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5C3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174.854,28</w:t>
            </w:r>
          </w:p>
        </w:tc>
      </w:tr>
      <w:tr w:rsidR="00551C8D" w:rsidRPr="00671A28" w14:paraId="1A9EA951" w14:textId="77777777" w:rsidTr="00915A7C">
        <w:trPr>
          <w:trHeight w:val="585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01D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A29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1.344.074,03</w:t>
            </w:r>
          </w:p>
        </w:tc>
      </w:tr>
      <w:tr w:rsidR="00551C8D" w:rsidRPr="00671A28" w14:paraId="09CA8B34" w14:textId="77777777" w:rsidTr="00915A7C">
        <w:trPr>
          <w:trHeight w:val="266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AC5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Fitosanitetska zaštita.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94F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66.050,10</w:t>
            </w:r>
          </w:p>
        </w:tc>
      </w:tr>
      <w:tr w:rsidR="00551C8D" w:rsidRPr="00671A28" w14:paraId="3D90BB50" w14:textId="77777777" w:rsidTr="00915A7C">
        <w:trPr>
          <w:trHeight w:val="257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F2A7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snijega.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C350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77.405,31</w:t>
            </w:r>
          </w:p>
        </w:tc>
      </w:tr>
      <w:tr w:rsidR="00551C8D" w:rsidRPr="00671A28" w14:paraId="099E2D69" w14:textId="77777777" w:rsidTr="00915A7C">
        <w:trPr>
          <w:trHeight w:val="997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17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Sakupljanje i utovar biorazgradivog i ostalog otpada, proizvodnja komposta, strojno planiranje i uređivanje neuređenih površina, održavanje mehanizacije koja se koristi pri realizaciji programa.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CA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1.729.190,36</w:t>
            </w:r>
          </w:p>
        </w:tc>
      </w:tr>
      <w:tr w:rsidR="00551C8D" w:rsidRPr="00671A28" w14:paraId="38C50F74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440D057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85601E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12.666.580,00</w:t>
            </w:r>
          </w:p>
        </w:tc>
      </w:tr>
    </w:tbl>
    <w:p w14:paraId="7AEEA396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006B884" w14:textId="77777777" w:rsidR="00551C8D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2.9.5. Redovito održavanje nerazvrstanih cesta</w:t>
      </w:r>
    </w:p>
    <w:p w14:paraId="0CE15FB8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D21DF6D" w14:textId="77777777" w:rsidR="00551C8D" w:rsidRPr="00671A28" w:rsidRDefault="00551C8D" w:rsidP="00551C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Na području Gradske četvrti Treš</w:t>
      </w:r>
      <w:r>
        <w:rPr>
          <w:rFonts w:ascii="Times New Roman" w:hAnsi="Times New Roman" w:cs="Times New Roman"/>
        </w:rPr>
        <w:t>njevka - jug evidentirana su 90</w:t>
      </w:r>
      <w:r w:rsidRPr="00671A28">
        <w:rPr>
          <w:rFonts w:ascii="Times New Roman" w:hAnsi="Times New Roman" w:cs="Times New Roman"/>
        </w:rPr>
        <w:t>623 metra</w:t>
      </w:r>
      <w:r>
        <w:rPr>
          <w:rFonts w:ascii="Times New Roman" w:hAnsi="Times New Roman" w:cs="Times New Roman"/>
        </w:rPr>
        <w:t xml:space="preserve"> prometnica ukupne površine 598</w:t>
      </w:r>
      <w:r w:rsidRPr="00671A28">
        <w:rPr>
          <w:rFonts w:ascii="Times New Roman" w:hAnsi="Times New Roman" w:cs="Times New Roman"/>
        </w:rPr>
        <w:t>210 m². Udio nerazvrstanih cesta na području Gradske četvrti u ukupnoj mreži gradskih prometnica iznosi 4,40 %.</w:t>
      </w:r>
    </w:p>
    <w:p w14:paraId="57851A4F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Za poslove redovitog održavanja cesta u Gradskoj četvrti u izvještajnom je razdoblju utrošeno ukupno 8.959.859,40  kuna i to za sljedeće osnovne namjene:</w:t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6040"/>
        <w:gridCol w:w="2840"/>
      </w:tblGrid>
      <w:tr w:rsidR="00551C8D" w:rsidRPr="00671A28" w14:paraId="4781D67F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F2E01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 radova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4A606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 (s PDV-om)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 kunama</w:t>
            </w:r>
          </w:p>
        </w:tc>
      </w:tr>
      <w:tr w:rsidR="00551C8D" w:rsidRPr="00671A28" w14:paraId="169E0FAA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EA752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Ljetno i zimsko održavanje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A48" w14:textId="77777777" w:rsidR="00551C8D" w:rsidRPr="00671A28" w:rsidRDefault="00551C8D" w:rsidP="00915A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 xml:space="preserve">                          5.648.030,46 </w:t>
            </w:r>
          </w:p>
        </w:tc>
      </w:tr>
      <w:tr w:rsidR="00551C8D" w:rsidRPr="00671A28" w14:paraId="4A93FBBD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8A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Asfalterski program iz planova MKA mjesnih odbora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0FC" w14:textId="77777777" w:rsidR="00551C8D" w:rsidRPr="00671A28" w:rsidRDefault="00551C8D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3.311.828,94</w:t>
            </w:r>
          </w:p>
        </w:tc>
      </w:tr>
      <w:tr w:rsidR="00551C8D" w:rsidRPr="00671A28" w14:paraId="1D10A213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A2D537C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87D03" w14:textId="77777777" w:rsidR="00551C8D" w:rsidRPr="00671A28" w:rsidRDefault="00551C8D" w:rsidP="00915A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 xml:space="preserve">                          8.959.859,40 </w:t>
            </w:r>
          </w:p>
        </w:tc>
      </w:tr>
    </w:tbl>
    <w:p w14:paraId="22267F68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F27DB7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>Popis izvršenih količina pojedinih stavki ljetnog i zimskog redovitog održavanja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14:paraId="26CDB384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6040"/>
        <w:gridCol w:w="2840"/>
      </w:tblGrid>
      <w:tr w:rsidR="00551C8D" w:rsidRPr="00671A28" w14:paraId="5A71438E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6CA738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Opis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7E823" w14:textId="77777777" w:rsidR="00551C8D" w:rsidRPr="00671A28" w:rsidRDefault="00551C8D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</w:p>
        </w:tc>
      </w:tr>
      <w:tr w:rsidR="00551C8D" w:rsidRPr="00671A28" w14:paraId="6E7FCFE7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98B4F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Otklanjanje posljedica izvanrednog događaja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1EAE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 sata</w:t>
            </w:r>
          </w:p>
        </w:tc>
      </w:tr>
      <w:tr w:rsidR="00551C8D" w:rsidRPr="00671A28" w14:paraId="60C05A56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7B0D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Sanacija asfaltnih površina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7BAD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96,5 t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ona</w:t>
            </w:r>
          </w:p>
        </w:tc>
      </w:tr>
      <w:tr w:rsidR="00551C8D" w:rsidRPr="00671A28" w14:paraId="2222AE08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681D0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korova rubnjaka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E9F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8750m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etara</w:t>
            </w:r>
          </w:p>
        </w:tc>
      </w:tr>
      <w:tr w:rsidR="00551C8D" w:rsidRPr="00671A28" w14:paraId="66178E0E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B21B4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Rušenje i ugradnja novih rubnjaka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C41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102,1 m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etar</w:t>
            </w:r>
          </w:p>
        </w:tc>
      </w:tr>
      <w:tr w:rsidR="00551C8D" w:rsidRPr="00671A28" w14:paraId="1425C217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97E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korova uz rubnjake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A3E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 m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etara</w:t>
            </w:r>
          </w:p>
        </w:tc>
      </w:tr>
      <w:tr w:rsidR="00551C8D" w:rsidRPr="00671A28" w14:paraId="204009B5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B8C9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Sanacija propada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B4FC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1707,36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m²</w:t>
            </w:r>
          </w:p>
        </w:tc>
      </w:tr>
      <w:tr w:rsidR="00551C8D" w:rsidRPr="00671A28" w14:paraId="2F32610B" w14:textId="77777777" w:rsidTr="00915A7C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648" w14:textId="77777777" w:rsidR="00551C8D" w:rsidRPr="00671A28" w:rsidRDefault="00551C8D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Sanacija hladnim asfaltom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A478" w14:textId="77777777" w:rsidR="00551C8D" w:rsidRPr="00671A28" w:rsidRDefault="00551C8D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9.600 kilograma</w:t>
            </w:r>
          </w:p>
        </w:tc>
      </w:tr>
    </w:tbl>
    <w:p w14:paraId="3AC1A77B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42F446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>Kroz plan malih komunalnih akcija mjesnih odbora realizirani su slijedeći objekti:</w:t>
      </w:r>
    </w:p>
    <w:p w14:paraId="4DA1EC0F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1C8D" w:rsidRPr="00671A28" w14:paraId="15A731E1" w14:textId="77777777" w:rsidTr="00915A7C">
        <w:tc>
          <w:tcPr>
            <w:tcW w:w="2265" w:type="dxa"/>
            <w:shd w:val="clear" w:color="auto" w:fill="FFFF00"/>
          </w:tcPr>
          <w:p w14:paraId="57E9D1FE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RBR</w:t>
            </w:r>
          </w:p>
        </w:tc>
        <w:tc>
          <w:tcPr>
            <w:tcW w:w="2265" w:type="dxa"/>
            <w:shd w:val="clear" w:color="auto" w:fill="FFFF00"/>
          </w:tcPr>
          <w:p w14:paraId="4029CF3F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MJESNI ODBOR</w:t>
            </w:r>
          </w:p>
        </w:tc>
        <w:tc>
          <w:tcPr>
            <w:tcW w:w="2266" w:type="dxa"/>
            <w:shd w:val="clear" w:color="auto" w:fill="FFFF00"/>
          </w:tcPr>
          <w:p w14:paraId="1F0072CA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NAZIV ULICE</w:t>
            </w:r>
          </w:p>
        </w:tc>
        <w:tc>
          <w:tcPr>
            <w:tcW w:w="2266" w:type="dxa"/>
            <w:shd w:val="clear" w:color="auto" w:fill="FFFF00"/>
          </w:tcPr>
          <w:p w14:paraId="6F406D1F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VRIJEDNOST RADOVA</w:t>
            </w:r>
            <w:r>
              <w:rPr>
                <w:rFonts w:ascii="Times New Roman" w:hAnsi="Times New Roman" w:cs="Times New Roman"/>
              </w:rPr>
              <w:t xml:space="preserve"> ( u kunama)</w:t>
            </w:r>
          </w:p>
        </w:tc>
      </w:tr>
      <w:tr w:rsidR="00551C8D" w:rsidRPr="00671A28" w14:paraId="7683FAE5" w14:textId="77777777" w:rsidTr="00915A7C">
        <w:tc>
          <w:tcPr>
            <w:tcW w:w="2265" w:type="dxa"/>
          </w:tcPr>
          <w:p w14:paraId="4A3142B4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vMerge w:val="restart"/>
            <w:vAlign w:val="center"/>
          </w:tcPr>
          <w:p w14:paraId="5ED8D58C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F8533C0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Jarun</w:t>
            </w:r>
          </w:p>
        </w:tc>
        <w:tc>
          <w:tcPr>
            <w:tcW w:w="2266" w:type="dxa"/>
          </w:tcPr>
          <w:p w14:paraId="741F290F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Komiška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771C42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81.361,23</w:t>
            </w:r>
          </w:p>
        </w:tc>
      </w:tr>
      <w:tr w:rsidR="00551C8D" w:rsidRPr="00671A28" w14:paraId="73EB1E90" w14:textId="77777777" w:rsidTr="00915A7C">
        <w:tc>
          <w:tcPr>
            <w:tcW w:w="2265" w:type="dxa"/>
          </w:tcPr>
          <w:p w14:paraId="403D2B1D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vMerge/>
            <w:vAlign w:val="center"/>
          </w:tcPr>
          <w:p w14:paraId="05ABBE32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8AC42A8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Ulica Jarun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85ED3C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1.269.134,35</w:t>
            </w:r>
          </w:p>
        </w:tc>
      </w:tr>
      <w:tr w:rsidR="00551C8D" w:rsidRPr="00671A28" w14:paraId="0888F5C3" w14:textId="77777777" w:rsidTr="00915A7C">
        <w:tc>
          <w:tcPr>
            <w:tcW w:w="2265" w:type="dxa"/>
          </w:tcPr>
          <w:p w14:paraId="1E007F9D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C62E9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Prečko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DB32F4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Petrovaradinska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77DB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 xml:space="preserve">                             605.049,89 </w:t>
            </w:r>
          </w:p>
        </w:tc>
      </w:tr>
      <w:tr w:rsidR="00551C8D" w:rsidRPr="00671A28" w14:paraId="4683BD41" w14:textId="77777777" w:rsidTr="00915A7C">
        <w:tc>
          <w:tcPr>
            <w:tcW w:w="2265" w:type="dxa"/>
          </w:tcPr>
          <w:p w14:paraId="0948EE38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vMerge w:val="restart"/>
            <w:vAlign w:val="center"/>
          </w:tcPr>
          <w:p w14:paraId="4DE78C8C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Knežija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7A529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Omiška ulica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57E89E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296.859,49</w:t>
            </w:r>
          </w:p>
        </w:tc>
      </w:tr>
      <w:tr w:rsidR="00551C8D" w:rsidRPr="00671A28" w14:paraId="6A2AE2EE" w14:textId="77777777" w:rsidTr="00915A7C">
        <w:tc>
          <w:tcPr>
            <w:tcW w:w="2265" w:type="dxa"/>
          </w:tcPr>
          <w:p w14:paraId="470047DF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vMerge/>
            <w:vAlign w:val="center"/>
          </w:tcPr>
          <w:p w14:paraId="70D20702" w14:textId="77777777" w:rsidR="00551C8D" w:rsidRPr="00671A28" w:rsidRDefault="00551C8D" w:rsidP="00915A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3BF21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Ulica braće Cvijić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A821F1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405.535,25</w:t>
            </w:r>
          </w:p>
        </w:tc>
      </w:tr>
      <w:tr w:rsidR="00551C8D" w:rsidRPr="00671A28" w14:paraId="4D7EC062" w14:textId="77777777" w:rsidTr="00915A7C">
        <w:tc>
          <w:tcPr>
            <w:tcW w:w="2265" w:type="dxa"/>
          </w:tcPr>
          <w:p w14:paraId="0A50B023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2DD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Vrbani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E92250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Lopatinečka ulica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0B5D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 xml:space="preserve">                             473.712,29 </w:t>
            </w:r>
          </w:p>
        </w:tc>
      </w:tr>
      <w:tr w:rsidR="00551C8D" w:rsidRPr="00671A28" w14:paraId="17E0716D" w14:textId="77777777" w:rsidTr="00915A7C">
        <w:tc>
          <w:tcPr>
            <w:tcW w:w="2265" w:type="dxa"/>
          </w:tcPr>
          <w:p w14:paraId="12A74207" w14:textId="77777777" w:rsidR="00551C8D" w:rsidRPr="00671A28" w:rsidRDefault="00551C8D" w:rsidP="00915A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B287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79B06B" w14:textId="77777777" w:rsidR="00551C8D" w:rsidRPr="00671A28" w:rsidRDefault="00551C8D" w:rsidP="00915A7C">
            <w:pPr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 xml:space="preserve">Nogostup Horvaćanska, Hrvatskog sokola nakon Toplinarstva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EEBB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180.176,44</w:t>
            </w:r>
          </w:p>
        </w:tc>
      </w:tr>
      <w:tr w:rsidR="00551C8D" w:rsidRPr="00671A28" w14:paraId="4BC3334A" w14:textId="77777777" w:rsidTr="00915A7C">
        <w:tc>
          <w:tcPr>
            <w:tcW w:w="6796" w:type="dxa"/>
            <w:gridSpan w:val="3"/>
            <w:shd w:val="clear" w:color="auto" w:fill="FFFF00"/>
          </w:tcPr>
          <w:p w14:paraId="186C0EE2" w14:textId="77777777" w:rsidR="00551C8D" w:rsidRPr="00671A28" w:rsidRDefault="00551C8D" w:rsidP="00915A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1A28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  <w:shd w:val="clear" w:color="auto" w:fill="FFFF00"/>
          </w:tcPr>
          <w:p w14:paraId="0483B4FE" w14:textId="77777777" w:rsidR="00551C8D" w:rsidRPr="00671A28" w:rsidRDefault="00551C8D" w:rsidP="00915A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3.311.828,94</w:t>
            </w:r>
          </w:p>
        </w:tc>
      </w:tr>
    </w:tbl>
    <w:p w14:paraId="1A936E82" w14:textId="77777777" w:rsidR="00551C8D" w:rsidRPr="00671A28" w:rsidRDefault="00551C8D" w:rsidP="00551C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25E6C3" w14:textId="77777777" w:rsidR="00483F33" w:rsidRDefault="00483F33"/>
    <w:sectPr w:rsidR="0048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DF"/>
    <w:rsid w:val="00483F33"/>
    <w:rsid w:val="00551C8D"/>
    <w:rsid w:val="00C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CAD6"/>
  <w15:chartTrackingRefBased/>
  <w15:docId w15:val="{D9F8C863-E619-46DA-A67A-6DC1978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2</cp:revision>
  <dcterms:created xsi:type="dcterms:W3CDTF">2022-07-18T12:53:00Z</dcterms:created>
  <dcterms:modified xsi:type="dcterms:W3CDTF">2022-07-18T13:08:00Z</dcterms:modified>
</cp:coreProperties>
</file>